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2F1F" w:rsidRPr="00DA17DD" w:rsidRDefault="005B29FC" w:rsidP="00DA17DD">
      <w:pPr>
        <w:rPr>
          <w:b/>
        </w:rPr>
      </w:pPr>
      <w:bookmarkStart w:id="0" w:name="_GoBack"/>
      <w:r w:rsidRPr="00DA17DD">
        <w:rPr>
          <w:b/>
        </w:rPr>
        <w:t>Российские ученые исследовали распределение элементов внутри скоплений галактик</w:t>
      </w:r>
    </w:p>
    <w:bookmarkEnd w:id="0"/>
    <w:p w:rsidR="009D2F1F" w:rsidRPr="00DA17DD" w:rsidRDefault="009D2F1F" w:rsidP="00DA17DD"/>
    <w:p w:rsidR="009D2F1F" w:rsidRPr="00DA17DD" w:rsidRDefault="005B29FC" w:rsidP="00DA17DD">
      <w:pPr>
        <w:rPr>
          <w:i/>
        </w:rPr>
      </w:pPr>
      <w:r w:rsidRPr="00DA17DD">
        <w:rPr>
          <w:i/>
        </w:rPr>
        <w:t>Сотрудник Института космических исследований (ИКИ) РАН совместно с зарубежными коллегами проанализировал современные методы исследования и моделирования химического состава горячего межгалактического газа в скоплениях галактик. Работа поможет лучше понят</w:t>
      </w:r>
      <w:r w:rsidR="006C665E" w:rsidRPr="00DA17DD">
        <w:rPr>
          <w:i/>
        </w:rPr>
        <w:t>ь</w:t>
      </w:r>
      <w:r w:rsidRPr="00DA17DD">
        <w:rPr>
          <w:i/>
        </w:rPr>
        <w:t xml:space="preserve"> эволюцию </w:t>
      </w:r>
      <w:r w:rsidR="006C665E" w:rsidRPr="00DA17DD">
        <w:rPr>
          <w:i/>
        </w:rPr>
        <w:t xml:space="preserve">его </w:t>
      </w:r>
      <w:r w:rsidRPr="00DA17DD">
        <w:rPr>
          <w:i/>
        </w:rPr>
        <w:t xml:space="preserve">химического состава. Исследования </w:t>
      </w:r>
      <w:hyperlink r:id="rId7" w:history="1">
        <w:r w:rsidRPr="00DA17DD">
          <w:rPr>
            <w:rStyle w:val="a3"/>
            <w:i/>
          </w:rPr>
          <w:t>поддержаны</w:t>
        </w:r>
      </w:hyperlink>
      <w:r w:rsidRPr="00DA17DD">
        <w:rPr>
          <w:i/>
        </w:rPr>
        <w:t xml:space="preserve"> грантом Российского научного фонда (РНФ). Работа ученых </w:t>
      </w:r>
      <w:hyperlink r:id="rId8" w:history="1">
        <w:r w:rsidRPr="00DA17DD">
          <w:rPr>
            <w:rStyle w:val="a3"/>
            <w:i/>
          </w:rPr>
          <w:t>опубликована</w:t>
        </w:r>
      </w:hyperlink>
      <w:r w:rsidRPr="00DA17DD">
        <w:rPr>
          <w:i/>
        </w:rPr>
        <w:t xml:space="preserve"> в журнале Space Science Reviews.</w:t>
      </w:r>
    </w:p>
    <w:p w:rsidR="009D2F1F" w:rsidRPr="00DA17DD" w:rsidRDefault="009D2F1F" w:rsidP="00DA17DD"/>
    <w:p w:rsidR="00DA17DD" w:rsidRPr="00DA17DD" w:rsidRDefault="00DA17DD" w:rsidP="00DA17DD">
      <w:r w:rsidRPr="00DA17DD">
        <w:t>«В последние годы расчеты химических свойств межгалактической среды в современных космологических гидродинамических моделях преуспели в воспроизведении большого разнообразия наблюдательных признаков. Мы показали необходимость объединения усилий наблюдательных и численных методов исследования химического состава межгалактического газа для более эффективной работы с огромным объемом данных, производимым современными и будущими рентгеновскими космическими обсерваториями», – говорит автор исследования, кандидат физико-математических наук, сотрудник отдела астрофизики высоких энергий ИКИ РАН Павел Медведев.</w:t>
      </w:r>
    </w:p>
    <w:p w:rsidR="00DA17DD" w:rsidRPr="00DA17DD" w:rsidRDefault="00DA17DD" w:rsidP="00DA17DD"/>
    <w:p w:rsidR="009D2F1F" w:rsidRPr="00DA17DD" w:rsidRDefault="005B29FC" w:rsidP="00DA17DD">
      <w:r w:rsidRPr="00DA17DD">
        <w:t>Скопления галактик представляют собой самые массивные, связанные гравитационными силами объекты во Вселенной, основной компонент которых – оболочка темной материи, составляющая около 90% массы скоплений. В оптическом диапазоне скопления видны в виде концентрации галактик на небе, общее число которых может достигать тысяч или даже десятков тысяч. Тем не менее</w:t>
      </w:r>
      <w:r w:rsidR="00DA17DD" w:rsidRPr="00DA17DD">
        <w:t>,</w:t>
      </w:r>
      <w:r w:rsidRPr="00DA17DD">
        <w:t xml:space="preserve"> масса галактик составля</w:t>
      </w:r>
      <w:r w:rsidR="00DF1578" w:rsidRPr="00DA17DD">
        <w:t>е</w:t>
      </w:r>
      <w:r w:rsidRPr="00DA17DD">
        <w:t>т лишь около 1% полной массы таких систем. Гораздо больший вклад вносит межгалактический газ, в котором сосредоточена основная доля барионной материи скоплений. При падении на скопление газ заполняет межгалактическую среду</w:t>
      </w:r>
      <w:r w:rsidR="00DF1578" w:rsidRPr="00DA17DD">
        <w:t>,</w:t>
      </w:r>
      <w:r w:rsidRPr="00DA17DD">
        <w:t xml:space="preserve"> разогревается до высоких температур (несколько десятков миллионов градусов) и проявляет себя преимущественно за счет излучения в рентгеновском диапазоне длин волн. </w:t>
      </w:r>
    </w:p>
    <w:p w:rsidR="009D2F1F" w:rsidRPr="00DA17DD" w:rsidRDefault="009D2F1F" w:rsidP="00DA17DD"/>
    <w:p w:rsidR="009D2F1F" w:rsidRPr="00DA17DD" w:rsidRDefault="005B29FC" w:rsidP="00DA17DD">
      <w:r w:rsidRPr="00DA17DD">
        <w:t>С момента появления первых теорий ядерного синтеза, происходящего в звездах, хорошо известно, что практически все химические элементы тяжелее гелия –</w:t>
      </w:r>
      <w:r w:rsidR="008E796A" w:rsidRPr="00DA17DD">
        <w:t xml:space="preserve"> </w:t>
      </w:r>
      <w:r w:rsidRPr="00DA17DD">
        <w:t>продукты термоядерных процессов в этих небесных телах на разных этапах их эволюции. Это означает, что все строительные блоки материи, необходимые для образования новых звезд, скалистых планет и даже жизни, когда-то были созданы в ядрах звезд и во время взрывов сверхновых. Поскольку химические элементы имеют разные атомные массы, а следовательно, и разные энергии связи, процессы</w:t>
      </w:r>
      <w:r w:rsidR="00DF1578" w:rsidRPr="00DA17DD">
        <w:t>,</w:t>
      </w:r>
      <w:r w:rsidRPr="00DA17DD">
        <w:t xml:space="preserve"> ответственные за их формировани</w:t>
      </w:r>
      <w:r w:rsidR="00DF1578" w:rsidRPr="00DA17DD">
        <w:t>е,</w:t>
      </w:r>
      <w:r w:rsidRPr="00DA17DD">
        <w:t xml:space="preserve"> могут существенно различаться. Согласно современным представлениям, углерод и азот в основном производятся звездами малой массы, в то время как элементы с промежуточными атомными номерами (от 8 до 30) должны формироваться в сверхновых типа Ia и в сверхновых с коллапсирующим ядром. Считается, что более тяжелые элементы (с атомным номером больше 30) производятся при процессах быстрого захвата нейтронов, главным образом в результате слияния нейтронных звезд, а также в медленных процессах захвата в основном у звезд асимптотической ветви гигантов. С этой точки зрения изучение химического обогащения межгалактической среды с момента ее образования дает бесценную информацию об эволюции вещества во Вселенной, истории звездообразования и свойствах взаимодействия галактик с окружающим их газом.</w:t>
      </w:r>
    </w:p>
    <w:p w:rsidR="009D2F1F" w:rsidRPr="00DA17DD" w:rsidRDefault="009D2F1F" w:rsidP="00DA17DD"/>
    <w:p w:rsidR="009D2F1F" w:rsidRPr="00DA17DD" w:rsidRDefault="005B29FC" w:rsidP="00DA17DD">
      <w:r w:rsidRPr="00DA17DD">
        <w:t>В своей работе исследователи рассмотрели современные модели формирования и эволюции состава межгалактического газа, а также указали на ограничения существующих моделей. Ученые сравнили теоретические предсказания и результаты наблюдений, полученные современными рентгеновскими космическими обсерваториями.</w:t>
      </w:r>
    </w:p>
    <w:p w:rsidR="009D2F1F" w:rsidRPr="00DA17DD" w:rsidRDefault="009D2F1F" w:rsidP="00DA17DD"/>
    <w:p w:rsidR="008E796A" w:rsidRPr="00D22EFB" w:rsidRDefault="005B29FC" w:rsidP="00DA17DD">
      <w:pPr>
        <w:rPr>
          <w:lang w:val="ru-RU"/>
        </w:rPr>
      </w:pPr>
      <w:r w:rsidRPr="00DA17DD">
        <w:t>Общая картина свидетельствует о раннем обогащении газа тяжелыми элементам</w:t>
      </w:r>
      <w:r w:rsidR="00DF1578" w:rsidRPr="00DA17DD">
        <w:t>и</w:t>
      </w:r>
      <w:r w:rsidRPr="00DA17DD">
        <w:t xml:space="preserve"> в период формирования скоплений галактик. На это указывает как однородность обогащения, наблюдаемая для широкого диапазона масс систем на больших пространственных масштабах, так и неизменность во времени химического состава межгалактического газа.</w:t>
      </w:r>
    </w:p>
    <w:sectPr w:rsidR="008E796A" w:rsidRPr="00D22EFB">
      <w:headerReference w:type="default" r:id="rId9"/>
      <w:footerReference w:type="default" r:id="rId10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882" w:rsidRDefault="00C25882">
      <w:r>
        <w:separator/>
      </w:r>
    </w:p>
  </w:endnote>
  <w:endnote w:type="continuationSeparator" w:id="0">
    <w:p w:rsidR="00C25882" w:rsidRDefault="00C25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F1F" w:rsidRDefault="009D2F1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882" w:rsidRDefault="00C25882">
      <w:r>
        <w:separator/>
      </w:r>
    </w:p>
  </w:footnote>
  <w:footnote w:type="continuationSeparator" w:id="0">
    <w:p w:rsidR="00C25882" w:rsidRDefault="00C25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F1F" w:rsidRDefault="009D2F1F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katerina Shishkina">
    <w15:presenceInfo w15:providerId="Windows Live" w15:userId="4c15a3c9e08a96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1F"/>
    <w:rsid w:val="000E3314"/>
    <w:rsid w:val="000F5F79"/>
    <w:rsid w:val="005B29FC"/>
    <w:rsid w:val="006C665E"/>
    <w:rsid w:val="008E796A"/>
    <w:rsid w:val="009D2F1F"/>
    <w:rsid w:val="00C25882"/>
    <w:rsid w:val="00D22EFB"/>
    <w:rsid w:val="00DA17DD"/>
    <w:rsid w:val="00DF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Текстовый блок A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i/>
      <w:iCs/>
      <w:color w:val="000000"/>
      <w:u w:val="single" w:color="00000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Текстовый блок A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i/>
      <w:iCs/>
      <w:color w:val="000000"/>
      <w:u w:val="single" w:color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s11214-018-0557-7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rscf.ru/prjcard/?rid=17-22-0002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595</Words>
  <Characters>3395</Characters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2019-01-09T10:44:00Z</dcterms:created>
  <dcterms:modified xsi:type="dcterms:W3CDTF">2019-01-18T10:58:00Z</dcterms:modified>
</cp:coreProperties>
</file>